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11" w:rsidRPr="008602A4" w:rsidRDefault="00055611" w:rsidP="00055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55611" w:rsidRPr="008602A4" w:rsidRDefault="00055611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55611" w:rsidRPr="008602A4" w:rsidRDefault="00055611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055611" w:rsidRPr="008602A4" w:rsidRDefault="00055611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055611" w:rsidRPr="008602A4" w:rsidRDefault="00055611" w:rsidP="000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2A4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7B4428"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7B4428">
        <w:rPr>
          <w:rFonts w:ascii="Times New Roman" w:hAnsi="Times New Roman" w:cs="Times New Roman"/>
          <w:sz w:val="24"/>
          <w:szCs w:val="24"/>
        </w:rPr>
        <w:t>261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Pr="008602A4">
        <w:rPr>
          <w:rFonts w:ascii="Times New Roman" w:hAnsi="Times New Roman" w:cs="Times New Roman"/>
          <w:sz w:val="24"/>
          <w:szCs w:val="24"/>
        </w:rPr>
        <w:t>7</w:t>
      </w:r>
    </w:p>
    <w:p w:rsidR="00055611" w:rsidRPr="008602A4" w:rsidRDefault="007B4428" w:rsidP="000556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55611" w:rsidRPr="00860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 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>2017. године</w:t>
      </w:r>
    </w:p>
    <w:p w:rsidR="006A5568" w:rsidRPr="008602A4" w:rsidRDefault="00055611" w:rsidP="000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2A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A5568" w:rsidRDefault="006A5568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38F7" w:rsidRPr="00A638F7" w:rsidRDefault="00A638F7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568" w:rsidRPr="008602A4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 А П И С Н И К</w:t>
      </w:r>
    </w:p>
    <w:p w:rsidR="006A5568" w:rsidRPr="008602A4" w:rsidRDefault="007B442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304A8E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2.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СЕДНИЦЕ ОДБОРА ЗА ПОЉОПРИВРЕДУ, ШУМАРСТВО</w:t>
      </w:r>
    </w:p>
    <w:p w:rsidR="006A5568" w:rsidRPr="008602A4" w:rsidRDefault="007B442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 ВОДОПРИВРЕДУ, ОДРЖАНЕ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НОВЕМБРА 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7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ГОДИНЕ</w:t>
      </w:r>
    </w:p>
    <w:p w:rsidR="006A5568" w:rsidRPr="008602A4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A5568" w:rsidRPr="008602A4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A5568" w:rsidRPr="008602A4" w:rsidRDefault="006A5568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2,10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часова.</w:t>
      </w:r>
    </w:p>
    <w:p w:rsidR="0067166F" w:rsidRPr="008602A4" w:rsidRDefault="0067166F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је, у складу са чланом 42. став 4. Послов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ника Народне скупштине, одржао 2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2. седницу ван седишта Народне скупштине, у О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пштини Тител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која се реализује уз подршку пројекта „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Јачање надзорне улоге и јавности у раду Народне скупштине, друга фаза“, који спроводе Програм Уједињених нација за развој (УНДП), и Народна скупштина Републике Србије, а финансира Швајцарска агенција за развој и сарадњу (СДЦ).  </w:t>
      </w:r>
    </w:p>
    <w:p w:rsidR="006A5568" w:rsidRPr="008602A4" w:rsidRDefault="006A5568" w:rsidP="006A55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је председавао Маријан Ристичевић, председник Одбора.</w:t>
      </w:r>
    </w:p>
    <w:p w:rsidR="007B4428" w:rsidRPr="00A430A9" w:rsidRDefault="006A5568" w:rsidP="00A4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Седници су присуствовали чланови Одбора: 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Јасмина Обрадовић, Верољуб Матић, Тијана Давидовац, Жарко Богатиновић, Радован Јанчић, Младен Лукић, Арпад Фремонд и Мирослав Алексић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као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Далибор Радичевић (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заменик 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Милије Милетића) и Љубинко Ракоњац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(заменик Марјане Мараш), 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замениц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чланова Одбора.</w:t>
      </w:r>
    </w:p>
    <w:p w:rsidR="002E6655" w:rsidRPr="002E6655" w:rsidRDefault="006A5568" w:rsidP="001D3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ни</w:t>
      </w:r>
      <w:r w:rsidR="003D568A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су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присуствова</w:t>
      </w:r>
      <w:r w:rsidR="003D568A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ли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члан</w:t>
      </w:r>
      <w:r w:rsidR="003D568A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ови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Одбора: 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Милија Милетић, Огњен Пантовић, Марјана Мараш, Горан Јешић, 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Нада Лазић, 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Милорад Мирчић, проф. др Миладин Шеварлић 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Ненад Божић.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A5568" w:rsidRPr="00220A02" w:rsidRDefault="006A5568" w:rsidP="00220A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присуствовали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представници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Министарства пољопр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ивреде, шумарства и водопривреде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Зоран Јањатовић, помоћник </w:t>
      </w:r>
      <w:r w:rsid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министра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Жарко Радат, 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директор Управе за аграрна плаћања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Владислав Крсмановић, 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заменик покрајинског секретара за пољопривреду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 водопривреду и шумарство</w:t>
      </w:r>
      <w:r w:rsidR="00A430A9" w:rsidRP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 Драган Божић, председник Општине Тител; Маринко Тривуновић, заменик председника Општине Тител; Млађен Ђурић, Радомир Мишљеновић, Весна Кнежевић, Александар Биберџић и Владимир Соро из Општине Тител, као и представници сточара и ратара.</w:t>
      </w:r>
    </w:p>
    <w:p w:rsidR="002404CD" w:rsidRPr="00873683" w:rsidRDefault="00070231" w:rsidP="002404C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 преласка на дневни ред седнице, Маријан Ристичевић дао је реч</w:t>
      </w:r>
      <w:r w:rsidR="002E6655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председнику Оп</w:t>
      </w:r>
      <w:r w:rsidR="00220A02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штине Тител, Драгану Божићу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који је поздравио све присутне и захвалио се Одбору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због одржавања седнице у њиховом месту.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6A5568" w:rsidRPr="008602A4" w:rsidRDefault="006A5568" w:rsidP="000702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070231" w:rsidRPr="001D366B" w:rsidRDefault="006A5568" w:rsidP="001D366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Одбор је </w:t>
      </w:r>
      <w:r w:rsidR="00D43162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једногласно</w:t>
      </w:r>
      <w:r w:rsidR="001D366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усвојио следећи</w:t>
      </w:r>
    </w:p>
    <w:p w:rsidR="002707DF" w:rsidRPr="002707DF" w:rsidRDefault="002707DF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70231" w:rsidRPr="008602A4" w:rsidRDefault="00070231" w:rsidP="00070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070231" w:rsidRPr="008602A4" w:rsidRDefault="00070231" w:rsidP="00070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655" w:rsidRPr="002E6655" w:rsidRDefault="002E6655" w:rsidP="002E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6655">
        <w:rPr>
          <w:rFonts w:ascii="Times New Roman" w:hAnsi="Times New Roman" w:cs="Times New Roman"/>
          <w:sz w:val="24"/>
          <w:szCs w:val="24"/>
          <w:lang w:val="sr-Cyrl-RS"/>
        </w:rPr>
        <w:t>Пољопривредна политика са посебним освртом на ИПАРД програм;</w:t>
      </w:r>
    </w:p>
    <w:p w:rsidR="002E6655" w:rsidRPr="002E6655" w:rsidRDefault="002E6655" w:rsidP="002E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6655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9B358C" w:rsidRPr="002707DF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6655" w:rsidRPr="00DA4408" w:rsidRDefault="002E6655" w:rsidP="00DA4408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Pr="002E6655">
        <w:rPr>
          <w:rFonts w:ascii="Times New Roman" w:hAnsi="Times New Roman" w:cs="Times New Roman"/>
          <w:sz w:val="24"/>
          <w:szCs w:val="24"/>
          <w:lang w:val="sr-Cyrl-RS"/>
        </w:rPr>
        <w:t>Пољопривредна политика са посебним освртом на ИПАРД програм</w:t>
      </w:r>
    </w:p>
    <w:p w:rsidR="00DC4BAF" w:rsidRDefault="00BE5AEF" w:rsidP="008041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напоменама, </w:t>
      </w:r>
      <w:proofErr w:type="spellStart"/>
      <w:r w:rsidR="004A2862" w:rsidRPr="00BE5AEF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4A2862" w:rsidRPr="00BE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BE5AEF">
        <w:rPr>
          <w:rFonts w:ascii="Times New Roman" w:hAnsi="Times New Roman" w:cs="Times New Roman"/>
          <w:sz w:val="24"/>
          <w:szCs w:val="24"/>
        </w:rPr>
        <w:t>Јањатовић</w:t>
      </w:r>
      <w:proofErr w:type="spellEnd"/>
      <w:r w:rsidR="00D55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рекао</w:t>
      </w:r>
      <w:r w:rsidR="00D5584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су </w:t>
      </w:r>
      <w:r w:rsidR="00D5584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>редмет акредитације</w:t>
      </w:r>
      <w:r w:rsidRP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5AEF">
        <w:rPr>
          <w:rFonts w:ascii="Times New Roman" w:hAnsi="Times New Roman" w:cs="Times New Roman"/>
          <w:sz w:val="24"/>
          <w:szCs w:val="24"/>
        </w:rPr>
        <w:t xml:space="preserve">ИПАРД </w:t>
      </w:r>
      <w:proofErr w:type="spellStart"/>
      <w:r w:rsidRPr="00BE5AE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D55844">
        <w:rPr>
          <w:rFonts w:ascii="Times New Roman" w:hAnsi="Times New Roman" w:cs="Times New Roman"/>
          <w:sz w:val="24"/>
          <w:szCs w:val="24"/>
          <w:lang w:val="sr-Cyrl-RS"/>
        </w:rPr>
        <w:t>биле мере 1 и 3. М</w:t>
      </w:r>
      <w:r w:rsidR="004A2862" w:rsidRPr="00BE5AEF">
        <w:rPr>
          <w:rFonts w:ascii="Times New Roman" w:hAnsi="Times New Roman" w:cs="Times New Roman"/>
          <w:sz w:val="24"/>
          <w:szCs w:val="24"/>
          <w:lang w:val="sr-Cyrl-RS"/>
        </w:rPr>
        <w:t>ера 1 је предвиђена за инвестицију у физичку имовину пољопривредних газдинстава, док је мера 3 предвиђена за инвести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>ције у прерађивачке капацитете. П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рви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ИПАРД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механизацију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тракторе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>,</w:t>
      </w:r>
      <w:r w:rsidR="00DA4408">
        <w:rPr>
          <w:rFonts w:ascii="Times New Roman" w:hAnsi="Times New Roman" w:cs="Times New Roman"/>
          <w:sz w:val="24"/>
          <w:szCs w:val="24"/>
          <w:lang w:val="sr-Cyrl-RS"/>
        </w:rPr>
        <w:t xml:space="preserve"> биће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трећој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недељи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прерађивачку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индустрију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пролеће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>.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 xml:space="preserve"> Србија има право да распише позив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 6 месеци пре добијања званичне акредитације, а </w:t>
      </w:r>
      <w:r w:rsidR="00F62C91">
        <w:rPr>
          <w:rFonts w:ascii="Times New Roman" w:hAnsi="Times New Roman" w:cs="Times New Roman"/>
          <w:sz w:val="24"/>
          <w:szCs w:val="24"/>
          <w:lang w:val="sr-Cyrl-RS"/>
        </w:rPr>
        <w:t>у случају да не добијемо акредитацију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 xml:space="preserve">, позив ће се сторнирати или одобрена средства исплатити из државног буџета. </w:t>
      </w:r>
      <w:proofErr w:type="spellStart"/>
      <w:proofErr w:type="gramStart"/>
      <w:r w:rsidR="004A2862" w:rsidRPr="004A2862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подсетио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62" w:rsidRPr="004A2862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="004A2862" w:rsidRPr="004A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CFA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="0026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CFA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="00263CFA">
        <w:rPr>
          <w:rFonts w:ascii="Times New Roman" w:hAnsi="Times New Roman" w:cs="Times New Roman"/>
          <w:sz w:val="24"/>
          <w:szCs w:val="24"/>
        </w:rPr>
        <w:t xml:space="preserve"> 175 </w:t>
      </w:r>
      <w:proofErr w:type="spellStart"/>
      <w:r w:rsidR="00263CFA">
        <w:rPr>
          <w:rFonts w:ascii="Times New Roman" w:hAnsi="Times New Roman" w:cs="Times New Roman"/>
          <w:sz w:val="24"/>
          <w:szCs w:val="24"/>
        </w:rPr>
        <w:t>милиона</w:t>
      </w:r>
      <w:proofErr w:type="spellEnd"/>
      <w:r w:rsidR="0026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CFA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="00263CFA">
        <w:rPr>
          <w:rFonts w:ascii="Times New Roman" w:hAnsi="Times New Roman" w:cs="Times New Roman"/>
          <w:sz w:val="24"/>
          <w:szCs w:val="24"/>
          <w:lang w:val="sr-Cyrl-RS"/>
        </w:rPr>
        <w:t xml:space="preserve"> у програмском периоду до 2020.</w:t>
      </w:r>
      <w:proofErr w:type="gramEnd"/>
      <w:r w:rsidR="00263CFA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7D03F2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263CFA">
        <w:rPr>
          <w:rFonts w:ascii="Times New Roman" w:hAnsi="Times New Roman" w:cs="Times New Roman"/>
          <w:sz w:val="24"/>
          <w:szCs w:val="24"/>
          <w:lang w:val="sr-Cyrl-RS"/>
        </w:rPr>
        <w:t>, плус 3 године за реализацију.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 Приоритет при рангирању пројеката ће се дати индивидуалним пољопривредним газдинствима, младим пољопривредницима старости до 40 година, у подручјима са отежаним условима рада и женама. Један корисник ће моћи да 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>до краја програмског периода</w:t>
      </w:r>
      <w:r w:rsidR="0068154A">
        <w:rPr>
          <w:rFonts w:ascii="Times New Roman" w:hAnsi="Times New Roman" w:cs="Times New Roman"/>
          <w:sz w:val="24"/>
          <w:szCs w:val="24"/>
        </w:rPr>
        <w:t xml:space="preserve"> 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>добије бесповратних ср</w:t>
      </w:r>
      <w:r w:rsidR="0068154A">
        <w:rPr>
          <w:rFonts w:ascii="Times New Roman" w:hAnsi="Times New Roman" w:cs="Times New Roman"/>
          <w:sz w:val="24"/>
          <w:szCs w:val="24"/>
          <w:lang w:val="sr-Cyrl-RS"/>
        </w:rPr>
        <w:t xml:space="preserve">едстава у максималном износу до 1,5 милиона </w:t>
      </w:r>
      <w:r w:rsidR="00DC4BAF">
        <w:rPr>
          <w:rFonts w:ascii="Times New Roman" w:hAnsi="Times New Roman" w:cs="Times New Roman"/>
          <w:sz w:val="24"/>
          <w:szCs w:val="24"/>
          <w:lang w:val="sr-Cyrl-RS"/>
        </w:rPr>
        <w:t xml:space="preserve">евра. </w:t>
      </w:r>
    </w:p>
    <w:p w:rsidR="00873683" w:rsidRPr="0071125E" w:rsidRDefault="00DA4408" w:rsidP="007112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DA4408">
        <w:rPr>
          <w:rFonts w:ascii="Times New Roman" w:hAnsi="Times New Roman" w:cs="Times New Roman"/>
          <w:sz w:val="24"/>
          <w:szCs w:val="24"/>
        </w:rPr>
        <w:t>Жарко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спроведеним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аграрна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освртом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добијања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акредитације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имплементацију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ИПАРД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440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спроведене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ревизорске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екстерне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требало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потврди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решени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ревизија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новембру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тада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блокирајући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исправљени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коначан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суд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унапредити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деловања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ревизија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констатовала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препрека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и ИПАРД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намењеним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4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рурални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 за доби</w:t>
      </w:r>
      <w:r w:rsidR="00873683">
        <w:rPr>
          <w:rFonts w:ascii="Times New Roman" w:hAnsi="Times New Roman" w:cs="Times New Roman"/>
          <w:sz w:val="24"/>
          <w:szCs w:val="24"/>
          <w:lang w:val="sr-Cyrl-RS"/>
        </w:rPr>
        <w:t xml:space="preserve">јање средстава из ИПАРД фондова биће </w:t>
      </w:r>
      <w:r w:rsidR="004950A1">
        <w:rPr>
          <w:rFonts w:ascii="Times New Roman" w:hAnsi="Times New Roman" w:cs="Times New Roman"/>
          <w:sz w:val="24"/>
          <w:szCs w:val="24"/>
          <w:lang w:val="sr-Cyrl-RS"/>
        </w:rPr>
        <w:t>вођен пред Управом за аграрна плаћања – ИПАРД агенцијом. Након достављања потребне документације од стране корисника, ИПАРД агенција ће спровести административну контролу, коју спроводи Одељење за одобравање пројеката</w:t>
      </w:r>
      <w:r w:rsidR="00804131">
        <w:rPr>
          <w:rFonts w:ascii="Times New Roman" w:hAnsi="Times New Roman" w:cs="Times New Roman"/>
          <w:sz w:val="24"/>
          <w:szCs w:val="24"/>
          <w:lang w:val="sr-Cyrl-RS"/>
        </w:rPr>
        <w:t xml:space="preserve">, те и прву контролу на лицу места, пре одобрења пројекта-нулта контрола. Сви ИПАРД пројекти морају бити гринфилд инвестиције. После контроле ИПАРД агенција доноси решење о одобрењу ИПАРД пројекта, после чега је корисник слободан да започне реализацију инвестиције из сопствених средстава, у року који је дефинисан решењем. Након завршетка инвестиције, корисник подноси захтев за исплату уз пропратну документацију – рачуни којим се доказује финансирање одобреног прихватљивог трошка. Поднету документацију ИПАРД агенција проверава у поступку административне контроле, те спроводи контролу на лицу места, пре одобрења плаћања којом потврђује усклађеност инвестиције са прописаним условима. Следи доношење решења о одобрењу средстава из ИПАРД фонда, а затим и исплата. Корисник је дужан да у року од 5 година 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t xml:space="preserve">чува функцију и намену инвестиције, што ће ИПАРД агенција на лицу </w:t>
      </w:r>
      <w:r w:rsidR="009671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места проверавати теренском контролом у експост фази – једна или више провера у зависности од анализе ризика. Уколико се корисник не буде придржавао решења, ИПАРД агенција наложиће повраћај средстава.</w:t>
      </w:r>
    </w:p>
    <w:p w:rsidR="00873683" w:rsidRPr="0071125E" w:rsidRDefault="00261E6A" w:rsidP="007112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Владислав Крсмановић 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>подсетио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>да се политика П</w:t>
      </w:r>
      <w:r>
        <w:rPr>
          <w:rFonts w:ascii="Times New Roman" w:hAnsi="Times New Roman" w:cs="Times New Roman"/>
          <w:sz w:val="24"/>
          <w:szCs w:val="24"/>
          <w:lang w:val="sr-Cyrl-CS"/>
        </w:rPr>
        <w:t>окрајинског секретаријата за пољ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>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водопривреду и шумарство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 у потпуности поклапа са политиком Министарства пољопривреде, шумарства и водопривреде, да је усклађена и да постоји јако добро разумевање између ова два тела. Секретаријат је у преговорима са банкама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Развојним фондом АП Војводине, 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 xml:space="preserve">које гарантују да ће корисници </w:t>
      </w:r>
      <w:r w:rsidR="00873683" w:rsidRPr="00873683">
        <w:rPr>
          <w:rFonts w:ascii="Times New Roman" w:hAnsi="Times New Roman" w:cs="Times New Roman"/>
          <w:sz w:val="24"/>
          <w:szCs w:val="24"/>
          <w:lang w:val="sr-Cyrl-RS"/>
        </w:rPr>
        <w:t>ИПАРД средстава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добити кредите по повољнијим </w:t>
      </w:r>
      <w:r w:rsidR="00873683" w:rsidRPr="00873683">
        <w:rPr>
          <w:rFonts w:ascii="Times New Roman" w:hAnsi="Times New Roman" w:cs="Times New Roman"/>
          <w:sz w:val="24"/>
          <w:szCs w:val="24"/>
          <w:lang w:val="sr-Cyrl-CS"/>
        </w:rPr>
        <w:t>каматним стопама.</w:t>
      </w:r>
    </w:p>
    <w:p w:rsidR="007D03F2" w:rsidRDefault="009B358C" w:rsidP="008F5389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Маријан Ристичевић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предложио је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 да се појача рад на едукацији пољопривредника од стране пољопривредне стручне службе, како би се што више ИПАРД средстава искористило.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638F7" w:rsidRPr="008F5389" w:rsidRDefault="00A638F7" w:rsidP="008F5389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4850" w:rsidRPr="008602A4" w:rsidRDefault="00232167" w:rsidP="007F3F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Маријан Ристичевић</w:t>
      </w:r>
      <w:r w:rsidR="007A580E">
        <w:rPr>
          <w:rFonts w:ascii="Times New Roman" w:hAnsi="Times New Roman" w:cs="Times New Roman"/>
          <w:sz w:val="24"/>
          <w:szCs w:val="24"/>
          <w:lang w:val="sr-Cyrl-RS"/>
        </w:rPr>
        <w:t xml:space="preserve">, Верољуб Матић, Јасмина Обрадовић, Мирослав Алексић и Радован Јанчић. </w:t>
      </w:r>
    </w:p>
    <w:p w:rsidR="00164850" w:rsidRPr="008602A4" w:rsidRDefault="00164850" w:rsidP="003E7C6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49" w:rsidRPr="008602A4" w:rsidRDefault="00844C49" w:rsidP="008F538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proofErr w:type="spellStart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Након</w:t>
      </w:r>
      <w:proofErr w:type="spellEnd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расправе</w:t>
      </w:r>
      <w:proofErr w:type="spellEnd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о </w:t>
      </w:r>
      <w:proofErr w:type="spellStart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тачк</w:t>
      </w:r>
      <w:proofErr w:type="spellEnd"/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и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дневног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реда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Одбор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је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једногласно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proofErr w:type="spellStart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донео</w:t>
      </w:r>
      <w:proofErr w:type="spellEnd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следећи</w:t>
      </w:r>
      <w:proofErr w:type="spellEnd"/>
    </w:p>
    <w:p w:rsidR="00F13CEA" w:rsidRDefault="00F13CEA" w:rsidP="00A6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638F7" w:rsidRPr="008602A4" w:rsidRDefault="00A638F7" w:rsidP="00A6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44C49" w:rsidRPr="008602A4" w:rsidRDefault="00844C49" w:rsidP="00844C4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8602A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                                                   З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а к љ у ч а к</w:t>
      </w:r>
    </w:p>
    <w:p w:rsidR="00E3760D" w:rsidRPr="004C0E1B" w:rsidRDefault="00E3760D" w:rsidP="004C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CEA" w:rsidRDefault="008F5389" w:rsidP="00A638F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F5389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здравља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могућу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квалификацију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ИПАРД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фондове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препору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>чује</w:t>
      </w:r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Министарств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у,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Управи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аграрна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плаћања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надлежним органима и организацијама</w:t>
      </w:r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даље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улаж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напоре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ИПАРД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фондова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искоришћена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корист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пољопривредних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389">
        <w:rPr>
          <w:rFonts w:ascii="Times New Roman" w:eastAsia="Times New Roman" w:hAnsi="Times New Roman" w:cs="Times New Roman"/>
          <w:sz w:val="24"/>
          <w:szCs w:val="24"/>
        </w:rPr>
        <w:t>газдинстава</w:t>
      </w:r>
      <w:proofErr w:type="spellEnd"/>
      <w:r w:rsidRPr="008F53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638F7" w:rsidRPr="00A638F7" w:rsidRDefault="00A638F7" w:rsidP="00A638F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1881" w:rsidRPr="00A638F7" w:rsidRDefault="00D33204" w:rsidP="00696D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hAnsi="Times New Roman" w:cs="Times New Roman"/>
          <w:sz w:val="24"/>
          <w:szCs w:val="24"/>
          <w:lang w:val="sr-Cyrl-CS"/>
        </w:rPr>
        <w:t>Друга тачка дневног реда</w:t>
      </w:r>
      <w:r w:rsidR="007D03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03F2" w:rsidRPr="00A638F7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A6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03F2" w:rsidRPr="00A638F7">
        <w:rPr>
          <w:rFonts w:ascii="Times New Roman" w:hAnsi="Times New Roman" w:cs="Times New Roman"/>
          <w:sz w:val="24"/>
          <w:szCs w:val="24"/>
          <w:lang w:val="sr-Cyrl-RS"/>
        </w:rPr>
        <w:t>Разно</w:t>
      </w:r>
    </w:p>
    <w:p w:rsidR="00A638F7" w:rsidRPr="00A638F7" w:rsidRDefault="00873683" w:rsidP="006815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873683">
        <w:rPr>
          <w:rFonts w:ascii="Times New Roman" w:hAnsi="Times New Roman" w:cs="Times New Roman"/>
          <w:sz w:val="24"/>
          <w:szCs w:val="24"/>
        </w:rPr>
        <w:t>У</w:t>
      </w:r>
      <w:r w:rsidR="0071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25E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125E">
        <w:rPr>
          <w:rFonts w:ascii="Times New Roman" w:hAnsi="Times New Roman" w:cs="Times New Roman"/>
          <w:sz w:val="24"/>
          <w:szCs w:val="24"/>
          <w:lang w:val="sr-Cyrl-RS"/>
        </w:rPr>
        <w:t>тачке разно</w:t>
      </w:r>
      <w:r w:rsidR="0071125E">
        <w:rPr>
          <w:rFonts w:ascii="Times New Roman" w:hAnsi="Times New Roman" w:cs="Times New Roman"/>
          <w:sz w:val="24"/>
          <w:szCs w:val="24"/>
        </w:rPr>
        <w:t>,</w:t>
      </w:r>
      <w:r w:rsidR="00711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73683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873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3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873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3">
        <w:rPr>
          <w:rFonts w:ascii="Times New Roman" w:hAnsi="Times New Roman" w:cs="Times New Roman"/>
          <w:sz w:val="24"/>
          <w:szCs w:val="24"/>
        </w:rPr>
        <w:t>локалн</w:t>
      </w:r>
      <w:r w:rsidR="00A638F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63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F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A63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8F7">
        <w:rPr>
          <w:rFonts w:ascii="Times New Roman" w:hAnsi="Times New Roman" w:cs="Times New Roman"/>
          <w:sz w:val="24"/>
          <w:szCs w:val="24"/>
        </w:rPr>
        <w:t>ратара</w:t>
      </w:r>
      <w:proofErr w:type="spellEnd"/>
      <w:r w:rsidR="00A638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38F7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A638F7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873683">
        <w:rPr>
          <w:rFonts w:ascii="Times New Roman" w:hAnsi="Times New Roman" w:cs="Times New Roman"/>
          <w:sz w:val="24"/>
          <w:szCs w:val="24"/>
        </w:rPr>
        <w:t>чара</w:t>
      </w:r>
      <w:proofErr w:type="spellEnd"/>
      <w:r w:rsidRPr="00873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3">
        <w:rPr>
          <w:rFonts w:ascii="Times New Roman" w:hAnsi="Times New Roman" w:cs="Times New Roman"/>
          <w:sz w:val="24"/>
          <w:szCs w:val="24"/>
        </w:rPr>
        <w:t>изнели</w:t>
      </w:r>
      <w:proofErr w:type="spellEnd"/>
      <w:r w:rsidRPr="00873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8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54A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 w:rsidR="0068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54A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="00681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154A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68154A">
        <w:rPr>
          <w:rFonts w:ascii="Times New Roman" w:hAnsi="Times New Roman" w:cs="Times New Roman"/>
          <w:sz w:val="24"/>
          <w:szCs w:val="24"/>
          <w:lang w:val="sr-Cyrl-RS"/>
        </w:rPr>
        <w:t>, пре свега о проблемима закупа државног пољопривредног земљишта.</w:t>
      </w:r>
      <w:proofErr w:type="gramEnd"/>
    </w:p>
    <w:p w:rsidR="00AF5732" w:rsidRPr="008602A4" w:rsidRDefault="00AF5732" w:rsidP="00944CC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Пошто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других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питања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предлога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није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било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седница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закључена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53623C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proofErr w:type="gramStart"/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DA44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00</w:t>
      </w:r>
      <w:proofErr w:type="gramEnd"/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часова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638F7" w:rsidRDefault="00AF5732" w:rsidP="00A638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proofErr w:type="gram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Саставни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део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овог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записника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чини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обрађени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тонски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снимак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седнице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Одбора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A638F7" w:rsidRPr="00A638F7" w:rsidRDefault="00A638F7" w:rsidP="00A638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СЕКРЕТАР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ПРЕДСЕДНИК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Бранка Златовић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Маријан Ристичевић</w:t>
      </w:r>
    </w:p>
    <w:p w:rsidR="00660F3A" w:rsidRPr="0068154A" w:rsidRDefault="00660F3A" w:rsidP="00AF5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660F3A" w:rsidRPr="00681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5D" w:rsidRDefault="008E175D" w:rsidP="008E4FC7">
      <w:pPr>
        <w:spacing w:after="0" w:line="240" w:lineRule="auto"/>
      </w:pPr>
      <w:r>
        <w:separator/>
      </w:r>
    </w:p>
  </w:endnote>
  <w:endnote w:type="continuationSeparator" w:id="0">
    <w:p w:rsidR="008E175D" w:rsidRDefault="008E175D" w:rsidP="008E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5D" w:rsidRDefault="008E175D" w:rsidP="008E4FC7">
      <w:pPr>
        <w:spacing w:after="0" w:line="240" w:lineRule="auto"/>
      </w:pPr>
      <w:r>
        <w:separator/>
      </w:r>
    </w:p>
  </w:footnote>
  <w:footnote w:type="continuationSeparator" w:id="0">
    <w:p w:rsidR="008E175D" w:rsidRDefault="008E175D" w:rsidP="008E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F92CD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7186C"/>
    <w:multiLevelType w:val="hybridMultilevel"/>
    <w:tmpl w:val="24263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522B6"/>
    <w:rsid w:val="00055611"/>
    <w:rsid w:val="00060EA6"/>
    <w:rsid w:val="00070231"/>
    <w:rsid w:val="000904AD"/>
    <w:rsid w:val="00097BD6"/>
    <w:rsid w:val="000A2021"/>
    <w:rsid w:val="000A5AA2"/>
    <w:rsid w:val="00114306"/>
    <w:rsid w:val="00134A63"/>
    <w:rsid w:val="00151855"/>
    <w:rsid w:val="0015400F"/>
    <w:rsid w:val="00164850"/>
    <w:rsid w:val="00175BC8"/>
    <w:rsid w:val="001827EC"/>
    <w:rsid w:val="001C7CAD"/>
    <w:rsid w:val="001D366B"/>
    <w:rsid w:val="001F37AB"/>
    <w:rsid w:val="001F644F"/>
    <w:rsid w:val="00220A02"/>
    <w:rsid w:val="00227789"/>
    <w:rsid w:val="00232167"/>
    <w:rsid w:val="0023648E"/>
    <w:rsid w:val="002404CD"/>
    <w:rsid w:val="002429F0"/>
    <w:rsid w:val="00261E6A"/>
    <w:rsid w:val="00263CFA"/>
    <w:rsid w:val="002707DF"/>
    <w:rsid w:val="00275F51"/>
    <w:rsid w:val="002B6F1B"/>
    <w:rsid w:val="002E6655"/>
    <w:rsid w:val="00304A8E"/>
    <w:rsid w:val="003104C1"/>
    <w:rsid w:val="00337438"/>
    <w:rsid w:val="00341881"/>
    <w:rsid w:val="00383F0D"/>
    <w:rsid w:val="003C1806"/>
    <w:rsid w:val="003D568A"/>
    <w:rsid w:val="003E45FE"/>
    <w:rsid w:val="003E7C6F"/>
    <w:rsid w:val="00415BB1"/>
    <w:rsid w:val="0042452E"/>
    <w:rsid w:val="0043636C"/>
    <w:rsid w:val="004901E7"/>
    <w:rsid w:val="004950A1"/>
    <w:rsid w:val="004A15A4"/>
    <w:rsid w:val="004A2862"/>
    <w:rsid w:val="004C0E1B"/>
    <w:rsid w:val="004D1126"/>
    <w:rsid w:val="005325FE"/>
    <w:rsid w:val="0053623C"/>
    <w:rsid w:val="0054108B"/>
    <w:rsid w:val="00562FB0"/>
    <w:rsid w:val="005B1D5A"/>
    <w:rsid w:val="005C100A"/>
    <w:rsid w:val="005D2512"/>
    <w:rsid w:val="00660F3A"/>
    <w:rsid w:val="0066366B"/>
    <w:rsid w:val="0066791F"/>
    <w:rsid w:val="0067166F"/>
    <w:rsid w:val="0068154A"/>
    <w:rsid w:val="00683FD8"/>
    <w:rsid w:val="00696DF9"/>
    <w:rsid w:val="006A0AA0"/>
    <w:rsid w:val="006A5568"/>
    <w:rsid w:val="006C2DD2"/>
    <w:rsid w:val="00707E03"/>
    <w:rsid w:val="0071125E"/>
    <w:rsid w:val="007753FA"/>
    <w:rsid w:val="00795E51"/>
    <w:rsid w:val="00797C6F"/>
    <w:rsid w:val="007A580E"/>
    <w:rsid w:val="007B4428"/>
    <w:rsid w:val="007D03F2"/>
    <w:rsid w:val="007F3F16"/>
    <w:rsid w:val="00804131"/>
    <w:rsid w:val="00822DC1"/>
    <w:rsid w:val="00844C49"/>
    <w:rsid w:val="008548B6"/>
    <w:rsid w:val="008602A4"/>
    <w:rsid w:val="00873683"/>
    <w:rsid w:val="008A0010"/>
    <w:rsid w:val="008B6DA1"/>
    <w:rsid w:val="008E175D"/>
    <w:rsid w:val="008E4FC7"/>
    <w:rsid w:val="008F5389"/>
    <w:rsid w:val="00906F14"/>
    <w:rsid w:val="0093486F"/>
    <w:rsid w:val="00944CCF"/>
    <w:rsid w:val="0096713C"/>
    <w:rsid w:val="0097718A"/>
    <w:rsid w:val="009A6776"/>
    <w:rsid w:val="009B299A"/>
    <w:rsid w:val="009B358C"/>
    <w:rsid w:val="009B3A51"/>
    <w:rsid w:val="009E1A1C"/>
    <w:rsid w:val="009E5ADA"/>
    <w:rsid w:val="009F46EC"/>
    <w:rsid w:val="00A11601"/>
    <w:rsid w:val="00A430A9"/>
    <w:rsid w:val="00A61F97"/>
    <w:rsid w:val="00A638F7"/>
    <w:rsid w:val="00AB1584"/>
    <w:rsid w:val="00AE1AF2"/>
    <w:rsid w:val="00AE48B0"/>
    <w:rsid w:val="00AF5732"/>
    <w:rsid w:val="00B0428F"/>
    <w:rsid w:val="00B26449"/>
    <w:rsid w:val="00BA56AE"/>
    <w:rsid w:val="00BB3DA8"/>
    <w:rsid w:val="00BC6188"/>
    <w:rsid w:val="00BC61BF"/>
    <w:rsid w:val="00BD7556"/>
    <w:rsid w:val="00BD7FCA"/>
    <w:rsid w:val="00BE5AEF"/>
    <w:rsid w:val="00C205D8"/>
    <w:rsid w:val="00C30641"/>
    <w:rsid w:val="00CA6A25"/>
    <w:rsid w:val="00CB5CFA"/>
    <w:rsid w:val="00CD32FE"/>
    <w:rsid w:val="00CE14D5"/>
    <w:rsid w:val="00D207CA"/>
    <w:rsid w:val="00D20D0C"/>
    <w:rsid w:val="00D2756F"/>
    <w:rsid w:val="00D33204"/>
    <w:rsid w:val="00D43162"/>
    <w:rsid w:val="00D55844"/>
    <w:rsid w:val="00D62FE6"/>
    <w:rsid w:val="00D80BD3"/>
    <w:rsid w:val="00DA4408"/>
    <w:rsid w:val="00DC4BAF"/>
    <w:rsid w:val="00DD0F0D"/>
    <w:rsid w:val="00E10985"/>
    <w:rsid w:val="00E3760D"/>
    <w:rsid w:val="00E52C5F"/>
    <w:rsid w:val="00E77790"/>
    <w:rsid w:val="00E906C1"/>
    <w:rsid w:val="00EC4E9D"/>
    <w:rsid w:val="00EF0343"/>
    <w:rsid w:val="00F13CEA"/>
    <w:rsid w:val="00F309E4"/>
    <w:rsid w:val="00F403A6"/>
    <w:rsid w:val="00F601BF"/>
    <w:rsid w:val="00F62C91"/>
    <w:rsid w:val="00F86D5E"/>
    <w:rsid w:val="00FA54AD"/>
    <w:rsid w:val="00FB4047"/>
    <w:rsid w:val="00FB67FD"/>
    <w:rsid w:val="00FE0970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35</cp:revision>
  <dcterms:created xsi:type="dcterms:W3CDTF">2017-03-24T11:57:00Z</dcterms:created>
  <dcterms:modified xsi:type="dcterms:W3CDTF">2018-01-11T08:07:00Z</dcterms:modified>
</cp:coreProperties>
</file>